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12045" w14:textId="767947E0" w:rsidR="00467BFA" w:rsidRDefault="00467BFA" w:rsidP="00467BFA">
      <w:pPr>
        <w:pBdr>
          <w:bottom w:val="single" w:sz="4" w:space="1" w:color="auto"/>
        </w:pBdr>
        <w:outlineLvl w:val="0"/>
        <w:rPr>
          <w:rFonts w:cstheme="minorHAnsi"/>
          <w:b/>
          <w:sz w:val="32"/>
          <w:szCs w:val="32"/>
        </w:rPr>
      </w:pPr>
      <w:r w:rsidRPr="00467BFA">
        <w:rPr>
          <w:rFonts w:cstheme="minorHAnsi"/>
          <w:b/>
          <w:sz w:val="32"/>
          <w:szCs w:val="32"/>
        </w:rPr>
        <w:t>MODÈLE</w:t>
      </w:r>
    </w:p>
    <w:p w14:paraId="7FD3AD14" w14:textId="76A3CCED" w:rsidR="00467BFA" w:rsidRDefault="00467BFA" w:rsidP="00341046">
      <w:pPr>
        <w:outlineLvl w:val="0"/>
        <w:rPr>
          <w:rFonts w:cstheme="minorHAnsi"/>
          <w:b/>
          <w:sz w:val="32"/>
          <w:szCs w:val="32"/>
        </w:rPr>
      </w:pPr>
    </w:p>
    <w:p w14:paraId="04F99943" w14:textId="77777777" w:rsidR="00467BFA" w:rsidRPr="00467BFA" w:rsidRDefault="00467BFA" w:rsidP="00341046">
      <w:pPr>
        <w:outlineLvl w:val="0"/>
        <w:rPr>
          <w:rFonts w:cstheme="minorHAnsi"/>
          <w:b/>
          <w:sz w:val="32"/>
          <w:szCs w:val="32"/>
        </w:rPr>
      </w:pPr>
    </w:p>
    <w:p w14:paraId="240A95F8" w14:textId="16E2FFFC" w:rsidR="00467BFA" w:rsidRDefault="00467BFA" w:rsidP="00341046">
      <w:pPr>
        <w:outlineLvl w:val="0"/>
        <w:rPr>
          <w:rFonts w:cstheme="minorHAnsi"/>
          <w:b/>
        </w:rPr>
      </w:pPr>
      <w:r>
        <w:rPr>
          <w:rFonts w:cstheme="minorHAnsi"/>
          <w:b/>
        </w:rPr>
        <w:t>COMMUNIQUÉ DE PRESSE</w:t>
      </w:r>
    </w:p>
    <w:p w14:paraId="35673452" w14:textId="534EF2A6" w:rsidR="007E14C6" w:rsidRDefault="007E14C6" w:rsidP="00341046">
      <w:pPr>
        <w:outlineLvl w:val="0"/>
        <w:rPr>
          <w:rFonts w:cstheme="minorHAnsi"/>
          <w:b/>
        </w:rPr>
      </w:pPr>
    </w:p>
    <w:p w14:paraId="16BFA160" w14:textId="6C17F4B1" w:rsidR="007E14C6" w:rsidRDefault="007E14C6" w:rsidP="00341046">
      <w:pPr>
        <w:outlineLvl w:val="0"/>
        <w:rPr>
          <w:rFonts w:cstheme="minorHAnsi"/>
          <w:bCs/>
          <w:u w:val="single"/>
        </w:rPr>
      </w:pPr>
      <w:r w:rsidRPr="007E14C6">
        <w:rPr>
          <w:rFonts w:cstheme="minorHAnsi"/>
          <w:bCs/>
          <w:u w:val="single"/>
        </w:rPr>
        <w:t>Pour diffusion immédiate</w:t>
      </w:r>
    </w:p>
    <w:p w14:paraId="6E1323AF" w14:textId="77777777" w:rsidR="00467BFA" w:rsidRPr="007E14C6" w:rsidRDefault="00467BFA" w:rsidP="00341046">
      <w:pPr>
        <w:outlineLvl w:val="0"/>
        <w:rPr>
          <w:rFonts w:cstheme="minorHAnsi"/>
          <w:bCs/>
          <w:u w:val="single"/>
        </w:rPr>
      </w:pPr>
    </w:p>
    <w:p w14:paraId="5F9B78F0" w14:textId="77777777" w:rsidR="007E14C6" w:rsidRDefault="007E14C6" w:rsidP="00341046">
      <w:pPr>
        <w:outlineLvl w:val="0"/>
        <w:rPr>
          <w:rFonts w:cstheme="minorHAnsi"/>
          <w:b/>
        </w:rPr>
      </w:pPr>
    </w:p>
    <w:p w14:paraId="0485F2DF" w14:textId="0BC907D2" w:rsidR="00B537B7" w:rsidRPr="00467BFA" w:rsidRDefault="002B3BFF" w:rsidP="00341046">
      <w:pPr>
        <w:outlineLvl w:val="0"/>
        <w:rPr>
          <w:rFonts w:cstheme="minorHAnsi"/>
          <w:b/>
          <w:sz w:val="24"/>
          <w:szCs w:val="24"/>
        </w:rPr>
      </w:pPr>
      <w:r w:rsidRPr="00467BFA">
        <w:rPr>
          <w:rFonts w:cstheme="minorHAnsi"/>
          <w:b/>
          <w:sz w:val="24"/>
          <w:szCs w:val="24"/>
        </w:rPr>
        <w:t>Déclaration pour l’inclusion et l’ouverture à la diversité</w:t>
      </w:r>
    </w:p>
    <w:p w14:paraId="21C31AB2" w14:textId="77777777" w:rsidR="00B537B7" w:rsidRPr="00D360E5" w:rsidRDefault="00B537B7" w:rsidP="00AC2EBD">
      <w:pPr>
        <w:rPr>
          <w:rFonts w:cstheme="minorHAnsi"/>
        </w:rPr>
      </w:pPr>
    </w:p>
    <w:p w14:paraId="28A9B5CC" w14:textId="282BD84A" w:rsidR="005D223C" w:rsidRDefault="00B537B7" w:rsidP="00B537B7">
      <w:pPr>
        <w:rPr>
          <w:rFonts w:cstheme="minorHAnsi"/>
        </w:rPr>
      </w:pPr>
      <w:r w:rsidRPr="00D360E5">
        <w:rPr>
          <w:rFonts w:cstheme="minorHAnsi"/>
          <w:b/>
        </w:rPr>
        <w:t>[Ville d’émission du communiqué, date d’émission]</w:t>
      </w:r>
      <w:r w:rsidRPr="00D360E5">
        <w:rPr>
          <w:rFonts w:cstheme="minorHAnsi"/>
        </w:rPr>
        <w:t xml:space="preserve"> - Les élus </w:t>
      </w:r>
      <w:r w:rsidR="002B3BFF" w:rsidRPr="00D360E5">
        <w:rPr>
          <w:rFonts w:cstheme="minorHAnsi"/>
        </w:rPr>
        <w:t xml:space="preserve">de </w:t>
      </w:r>
      <w:r w:rsidRPr="007E14C6">
        <w:rPr>
          <w:rFonts w:cstheme="minorHAnsi"/>
          <w:i/>
          <w:iCs/>
        </w:rPr>
        <w:t>[</w:t>
      </w:r>
      <w:r w:rsidR="002B3BFF" w:rsidRPr="007E14C6">
        <w:rPr>
          <w:rFonts w:cstheme="minorHAnsi"/>
          <w:i/>
          <w:iCs/>
        </w:rPr>
        <w:t>nom de</w:t>
      </w:r>
      <w:r w:rsidRPr="007E14C6">
        <w:rPr>
          <w:rFonts w:cstheme="minorHAnsi"/>
          <w:i/>
          <w:iCs/>
        </w:rPr>
        <w:t xml:space="preserve"> la </w:t>
      </w:r>
      <w:r w:rsidR="002B3BFF" w:rsidRPr="007E14C6">
        <w:rPr>
          <w:rFonts w:cstheme="minorHAnsi"/>
          <w:i/>
          <w:iCs/>
        </w:rPr>
        <w:t xml:space="preserve">municipalité ou </w:t>
      </w:r>
      <w:r w:rsidR="00D360E5" w:rsidRPr="007E14C6">
        <w:rPr>
          <w:rFonts w:cstheme="minorHAnsi"/>
          <w:i/>
          <w:iCs/>
        </w:rPr>
        <w:t xml:space="preserve">de la </w:t>
      </w:r>
      <w:r w:rsidR="002B3BFF" w:rsidRPr="007E14C6">
        <w:rPr>
          <w:rFonts w:cstheme="minorHAnsi"/>
          <w:i/>
          <w:iCs/>
        </w:rPr>
        <w:t>MRC</w:t>
      </w:r>
      <w:r w:rsidRPr="007E14C6">
        <w:rPr>
          <w:rFonts w:cstheme="minorHAnsi"/>
          <w:i/>
          <w:iCs/>
        </w:rPr>
        <w:t>]</w:t>
      </w:r>
      <w:r w:rsidRPr="00D360E5">
        <w:rPr>
          <w:rFonts w:cstheme="minorHAnsi"/>
        </w:rPr>
        <w:t xml:space="preserve"> </w:t>
      </w:r>
      <w:r w:rsidR="002B3BFF" w:rsidRPr="00D360E5">
        <w:rPr>
          <w:rFonts w:cstheme="minorHAnsi"/>
        </w:rPr>
        <w:t>réuni</w:t>
      </w:r>
      <w:r w:rsidR="00DB3D2F" w:rsidRPr="00D360E5">
        <w:rPr>
          <w:rFonts w:cstheme="minorHAnsi"/>
        </w:rPr>
        <w:t>s</w:t>
      </w:r>
      <w:r w:rsidR="002B3BFF" w:rsidRPr="00D360E5">
        <w:rPr>
          <w:rFonts w:cstheme="minorHAnsi"/>
        </w:rPr>
        <w:t xml:space="preserve"> en </w:t>
      </w:r>
      <w:r w:rsidR="00D360E5">
        <w:rPr>
          <w:rFonts w:cstheme="minorHAnsi"/>
        </w:rPr>
        <w:t>C</w:t>
      </w:r>
      <w:r w:rsidR="002B3BFF" w:rsidRPr="00D360E5">
        <w:rPr>
          <w:rFonts w:cstheme="minorHAnsi"/>
        </w:rPr>
        <w:t xml:space="preserve">onseil </w:t>
      </w:r>
      <w:r w:rsidR="005D223C">
        <w:rPr>
          <w:rFonts w:cstheme="minorHAnsi"/>
        </w:rPr>
        <w:t xml:space="preserve">le </w:t>
      </w:r>
      <w:r w:rsidR="005D223C" w:rsidRPr="007E14C6">
        <w:rPr>
          <w:rFonts w:cstheme="minorHAnsi"/>
          <w:i/>
          <w:iCs/>
        </w:rPr>
        <w:t>[</w:t>
      </w:r>
      <w:r w:rsidR="005D223C">
        <w:rPr>
          <w:rFonts w:cstheme="minorHAnsi"/>
          <w:i/>
          <w:iCs/>
        </w:rPr>
        <w:t>date du conseil</w:t>
      </w:r>
      <w:r w:rsidR="005D223C" w:rsidRPr="007E14C6">
        <w:rPr>
          <w:rFonts w:cstheme="minorHAnsi"/>
          <w:i/>
          <w:iCs/>
        </w:rPr>
        <w:t>]</w:t>
      </w:r>
      <w:r w:rsidR="005D223C" w:rsidRPr="00D360E5">
        <w:rPr>
          <w:rFonts w:cstheme="minorHAnsi"/>
        </w:rPr>
        <w:t xml:space="preserve"> </w:t>
      </w:r>
      <w:r w:rsidR="00DB3D2F" w:rsidRPr="00D360E5">
        <w:rPr>
          <w:rFonts w:cstheme="minorHAnsi"/>
        </w:rPr>
        <w:t xml:space="preserve">ont adopté une </w:t>
      </w:r>
      <w:r w:rsidR="00DB3D2F" w:rsidRPr="005D223C">
        <w:rPr>
          <w:rFonts w:cstheme="minorHAnsi"/>
          <w:i/>
          <w:iCs/>
        </w:rPr>
        <w:t>Déclaration pour l’inclusion et l’ouverture à la diversité</w:t>
      </w:r>
      <w:r w:rsidR="00DB3D2F" w:rsidRPr="00D360E5">
        <w:rPr>
          <w:rFonts w:cstheme="minorHAnsi"/>
        </w:rPr>
        <w:t xml:space="preserve"> affirmant </w:t>
      </w:r>
      <w:r w:rsidR="00D360E5">
        <w:rPr>
          <w:rFonts w:cstheme="minorHAnsi"/>
        </w:rPr>
        <w:t>ainsi adhérer aux valeurs d’égalité entre les personnes, de respect, d’ouverture et d’inclusion.</w:t>
      </w:r>
      <w:r w:rsidR="007E14C6">
        <w:rPr>
          <w:rFonts w:cstheme="minorHAnsi"/>
        </w:rPr>
        <w:t xml:space="preserve"> </w:t>
      </w:r>
    </w:p>
    <w:p w14:paraId="2AF08389" w14:textId="77777777" w:rsidR="005D223C" w:rsidRDefault="005D223C" w:rsidP="00B537B7">
      <w:pPr>
        <w:rPr>
          <w:rFonts w:cstheme="minorHAnsi"/>
        </w:rPr>
      </w:pPr>
    </w:p>
    <w:p w14:paraId="4A8F5EB7" w14:textId="5888F51C" w:rsidR="005D223C" w:rsidRDefault="005D223C" w:rsidP="005D223C">
      <w:pPr>
        <w:rPr>
          <w:rFonts w:cstheme="minorHAnsi"/>
        </w:rPr>
      </w:pPr>
      <w:r w:rsidRPr="00D360E5">
        <w:rPr>
          <w:rFonts w:cstheme="minorHAnsi"/>
        </w:rPr>
        <w:t xml:space="preserve">Ce geste est porteur d’une grande symbolique d’ouverture à l’autre et de </w:t>
      </w:r>
      <w:r>
        <w:rPr>
          <w:rFonts w:cstheme="minorHAnsi"/>
        </w:rPr>
        <w:t xml:space="preserve">respect de la différence et de la </w:t>
      </w:r>
      <w:r w:rsidRPr="00D360E5">
        <w:rPr>
          <w:rFonts w:cstheme="minorHAnsi"/>
        </w:rPr>
        <w:t xml:space="preserve">reconnaissance </w:t>
      </w:r>
      <w:r>
        <w:rPr>
          <w:rFonts w:cstheme="minorHAnsi"/>
        </w:rPr>
        <w:t>de l</w:t>
      </w:r>
      <w:r w:rsidRPr="00D360E5">
        <w:rPr>
          <w:rFonts w:cstheme="minorHAnsi"/>
        </w:rPr>
        <w:t>’égalité</w:t>
      </w:r>
      <w:r w:rsidRPr="00DB3D2F">
        <w:rPr>
          <w:rFonts w:cstheme="minorHAnsi"/>
        </w:rPr>
        <w:t xml:space="preserve"> entre les personnes, sans distinction, exclusion ou préférence fondée sur la race, la couleur, le sexe, l’identité ou l’expression du genre, la grossesse, l’orientation sexuelle, l’état civil, l’âge sauf dans la mesure prévue par la loi, la religion, les convictions politiques, la langue, l’origine ethnique ou nationale, la condition sociale, le handicap ou l’utilisation d’un moyen pour palier </w:t>
      </w:r>
      <w:r w:rsidR="00B123E4">
        <w:rPr>
          <w:rFonts w:cstheme="minorHAnsi"/>
        </w:rPr>
        <w:t xml:space="preserve">à </w:t>
      </w:r>
      <w:r w:rsidRPr="00DB3D2F">
        <w:rPr>
          <w:rFonts w:cstheme="minorHAnsi"/>
        </w:rPr>
        <w:t>ce</w:t>
      </w:r>
      <w:r w:rsidR="00B123E4">
        <w:rPr>
          <w:rFonts w:cstheme="minorHAnsi"/>
        </w:rPr>
        <w:t>t</w:t>
      </w:r>
      <w:r w:rsidRPr="00DB3D2F">
        <w:rPr>
          <w:rFonts w:cstheme="minorHAnsi"/>
        </w:rPr>
        <w:t xml:space="preserve"> handicap.  </w:t>
      </w:r>
    </w:p>
    <w:p w14:paraId="298A91B2" w14:textId="77777777" w:rsidR="005D223C" w:rsidRPr="00D360E5" w:rsidRDefault="005D223C" w:rsidP="005D223C">
      <w:pPr>
        <w:rPr>
          <w:rFonts w:cstheme="minorHAnsi"/>
        </w:rPr>
      </w:pPr>
    </w:p>
    <w:p w14:paraId="44042D22" w14:textId="0B13691B" w:rsidR="005D223C" w:rsidRPr="00F33A63" w:rsidRDefault="005D223C" w:rsidP="005D223C">
      <w:pPr>
        <w:rPr>
          <w:rFonts w:eastAsiaTheme="minorHAnsi" w:cs="Times"/>
          <w:bCs/>
          <w:color w:val="000000"/>
          <w:lang w:val="fr-FR"/>
        </w:rPr>
      </w:pPr>
      <w:r w:rsidRPr="00F33A63">
        <w:rPr>
          <w:rFonts w:eastAsiaTheme="minorHAnsi" w:cs="Times"/>
          <w:bCs/>
          <w:color w:val="000000"/>
          <w:lang w:val="fr-FR"/>
        </w:rPr>
        <w:t>« </w:t>
      </w:r>
      <w:r>
        <w:rPr>
          <w:rFonts w:eastAsiaTheme="minorHAnsi" w:cs="Times"/>
          <w:bCs/>
          <w:color w:val="000000"/>
          <w:lang w:val="fr-FR"/>
        </w:rPr>
        <w:t>CITATION d</w:t>
      </w:r>
      <w:r w:rsidR="00C91192">
        <w:rPr>
          <w:rFonts w:eastAsiaTheme="minorHAnsi" w:cs="Times"/>
          <w:bCs/>
          <w:color w:val="000000"/>
          <w:lang w:val="fr-FR"/>
        </w:rPr>
        <w:t>e la</w:t>
      </w:r>
      <w:r>
        <w:rPr>
          <w:rFonts w:eastAsiaTheme="minorHAnsi" w:cs="Times"/>
          <w:bCs/>
          <w:color w:val="000000"/>
          <w:lang w:val="fr-FR"/>
        </w:rPr>
        <w:t xml:space="preserve"> maire</w:t>
      </w:r>
      <w:r w:rsidR="00FA3441">
        <w:rPr>
          <w:rFonts w:eastAsiaTheme="minorHAnsi" w:cs="Times"/>
          <w:bCs/>
          <w:color w:val="000000"/>
          <w:lang w:val="fr-FR"/>
        </w:rPr>
        <w:t>sse</w:t>
      </w:r>
      <w:r>
        <w:rPr>
          <w:rFonts w:eastAsiaTheme="minorHAnsi" w:cs="Times"/>
          <w:bCs/>
          <w:color w:val="000000"/>
          <w:lang w:val="fr-FR"/>
        </w:rPr>
        <w:t>/maire ou préf</w:t>
      </w:r>
      <w:r w:rsidR="00FA3441">
        <w:rPr>
          <w:rFonts w:eastAsiaTheme="minorHAnsi" w:cs="Times"/>
          <w:bCs/>
          <w:color w:val="000000"/>
          <w:lang w:val="fr-FR"/>
        </w:rPr>
        <w:t>è</w:t>
      </w:r>
      <w:r>
        <w:rPr>
          <w:rFonts w:eastAsiaTheme="minorHAnsi" w:cs="Times"/>
          <w:bCs/>
          <w:color w:val="000000"/>
          <w:lang w:val="fr-FR"/>
        </w:rPr>
        <w:t>t</w:t>
      </w:r>
      <w:r w:rsidR="00FA3441">
        <w:rPr>
          <w:rFonts w:eastAsiaTheme="minorHAnsi" w:cs="Times"/>
          <w:bCs/>
          <w:color w:val="000000"/>
          <w:lang w:val="fr-FR"/>
        </w:rPr>
        <w:t>e</w:t>
      </w:r>
      <w:r>
        <w:rPr>
          <w:rFonts w:eastAsiaTheme="minorHAnsi" w:cs="Times"/>
          <w:bCs/>
          <w:color w:val="000000"/>
          <w:lang w:val="fr-FR"/>
        </w:rPr>
        <w:t>/préf</w:t>
      </w:r>
      <w:r w:rsidR="00FA3441">
        <w:rPr>
          <w:rFonts w:eastAsiaTheme="minorHAnsi" w:cs="Times"/>
          <w:bCs/>
          <w:color w:val="000000"/>
          <w:lang w:val="fr-FR"/>
        </w:rPr>
        <w:t>et</w:t>
      </w:r>
      <w:r>
        <w:rPr>
          <w:rFonts w:eastAsiaTheme="minorHAnsi" w:cs="Times"/>
          <w:bCs/>
          <w:color w:val="000000"/>
          <w:lang w:val="fr-FR"/>
        </w:rPr>
        <w:t xml:space="preserve"> » a </w:t>
      </w:r>
      <w:r w:rsidR="00B123E4">
        <w:rPr>
          <w:rFonts w:eastAsiaTheme="minorHAnsi" w:cs="Times"/>
          <w:bCs/>
          <w:color w:val="000000"/>
          <w:lang w:val="fr-FR"/>
        </w:rPr>
        <w:t xml:space="preserve">indiqué </w:t>
      </w:r>
      <w:r w:rsidR="00B123E4" w:rsidRPr="007E14C6">
        <w:rPr>
          <w:rFonts w:cstheme="minorHAnsi"/>
          <w:i/>
          <w:iCs/>
        </w:rPr>
        <w:t>[</w:t>
      </w:r>
      <w:proofErr w:type="gramStart"/>
      <w:r w:rsidR="00B123E4">
        <w:rPr>
          <w:rFonts w:cstheme="minorHAnsi"/>
          <w:i/>
          <w:iCs/>
        </w:rPr>
        <w:t>M</w:t>
      </w:r>
      <w:r w:rsidR="00B123E4" w:rsidRPr="00B123E4">
        <w:rPr>
          <w:rFonts w:cstheme="minorHAnsi"/>
          <w:i/>
          <w:iCs/>
          <w:vertAlign w:val="superscript"/>
        </w:rPr>
        <w:t>me</w:t>
      </w:r>
      <w:r w:rsidR="00991E9C">
        <w:rPr>
          <w:rFonts w:cstheme="minorHAnsi"/>
          <w:i/>
          <w:iCs/>
          <w:vertAlign w:val="superscript"/>
        </w:rPr>
        <w:t xml:space="preserve">  </w:t>
      </w:r>
      <w:r w:rsidR="00991E9C">
        <w:rPr>
          <w:rFonts w:cstheme="minorHAnsi"/>
          <w:i/>
          <w:iCs/>
        </w:rPr>
        <w:t>/</w:t>
      </w:r>
      <w:proofErr w:type="gramEnd"/>
      <w:r w:rsidR="00991E9C">
        <w:rPr>
          <w:rFonts w:cstheme="minorHAnsi"/>
          <w:i/>
          <w:iCs/>
        </w:rPr>
        <w:t xml:space="preserve"> </w:t>
      </w:r>
      <w:r w:rsidR="00B123E4">
        <w:rPr>
          <w:rFonts w:cstheme="minorHAnsi"/>
          <w:i/>
          <w:iCs/>
        </w:rPr>
        <w:t>M.</w:t>
      </w:r>
      <w:r w:rsidR="00991E9C">
        <w:rPr>
          <w:rFonts w:cstheme="minorHAnsi"/>
          <w:i/>
          <w:iCs/>
        </w:rPr>
        <w:t>,</w:t>
      </w:r>
      <w:r w:rsidR="00B123E4">
        <w:rPr>
          <w:rFonts w:cstheme="minorHAnsi"/>
          <w:i/>
          <w:iCs/>
        </w:rPr>
        <w:t xml:space="preserve"> </w:t>
      </w:r>
      <w:r w:rsidR="00B123E4" w:rsidRPr="007E14C6">
        <w:rPr>
          <w:rFonts w:cstheme="minorHAnsi"/>
          <w:i/>
          <w:iCs/>
        </w:rPr>
        <w:t>nom</w:t>
      </w:r>
      <w:r w:rsidR="00991E9C">
        <w:rPr>
          <w:rFonts w:cstheme="minorHAnsi"/>
          <w:i/>
          <w:iCs/>
        </w:rPr>
        <w:t xml:space="preserve"> et fonction</w:t>
      </w:r>
      <w:r w:rsidR="00B123E4" w:rsidRPr="007E14C6">
        <w:rPr>
          <w:rFonts w:cstheme="minorHAnsi"/>
          <w:i/>
          <w:iCs/>
        </w:rPr>
        <w:t>]</w:t>
      </w:r>
      <w:r>
        <w:rPr>
          <w:rFonts w:eastAsiaTheme="minorHAnsi" w:cs="Times"/>
          <w:bCs/>
          <w:color w:val="000000"/>
          <w:lang w:val="fr-FR"/>
        </w:rPr>
        <w:t>.</w:t>
      </w:r>
    </w:p>
    <w:p w14:paraId="23144AE4" w14:textId="77777777" w:rsidR="005D223C" w:rsidRDefault="005D223C" w:rsidP="005D223C">
      <w:pPr>
        <w:rPr>
          <w:rFonts w:cstheme="minorHAnsi"/>
        </w:rPr>
      </w:pPr>
    </w:p>
    <w:p w14:paraId="2312F74C" w14:textId="6DC72AEB" w:rsidR="005D223C" w:rsidRPr="005D223C" w:rsidRDefault="005D223C" w:rsidP="005D223C">
      <w:pPr>
        <w:rPr>
          <w:rFonts w:cstheme="minorHAnsi"/>
        </w:rPr>
      </w:pPr>
      <w:r>
        <w:rPr>
          <w:rFonts w:cstheme="minorHAnsi"/>
        </w:rPr>
        <w:t>L</w:t>
      </w:r>
      <w:r w:rsidRPr="005D223C">
        <w:rPr>
          <w:rFonts w:cstheme="minorHAnsi"/>
        </w:rPr>
        <w:t>a municipalité a le devoir d’offrir à toute personne un environnement sain et sécuritaire, ouvert et accueillant</w:t>
      </w:r>
      <w:r w:rsidR="00B123E4">
        <w:rPr>
          <w:rFonts w:cstheme="minorHAnsi"/>
        </w:rPr>
        <w:t>.</w:t>
      </w:r>
      <w:r w:rsidR="00B123E4" w:rsidRPr="00B123E4">
        <w:rPr>
          <w:rFonts w:cstheme="minorHAnsi"/>
        </w:rPr>
        <w:t xml:space="preserve"> </w:t>
      </w:r>
      <w:r w:rsidR="00B123E4">
        <w:rPr>
          <w:rFonts w:cstheme="minorHAnsi"/>
        </w:rPr>
        <w:t xml:space="preserve">Nous assistons malheureusement encore aujourd’hui à des incidents de xénophobie et </w:t>
      </w:r>
      <w:r w:rsidR="00BF6AA3" w:rsidRPr="00B1425D">
        <w:rPr>
          <w:rFonts w:cstheme="minorHAnsi"/>
        </w:rPr>
        <w:t>d’homophobie</w:t>
      </w:r>
      <w:r w:rsidR="00B1425D">
        <w:rPr>
          <w:rFonts w:cstheme="minorHAnsi"/>
        </w:rPr>
        <w:t>; c</w:t>
      </w:r>
      <w:r w:rsidR="00B123E4">
        <w:rPr>
          <w:rFonts w:cstheme="minorHAnsi"/>
        </w:rPr>
        <w:t>’est pourquoi ce geste revêt tant d’importance</w:t>
      </w:r>
      <w:r w:rsidRPr="005D223C">
        <w:rPr>
          <w:rFonts w:cstheme="minorHAnsi"/>
        </w:rPr>
        <w:t>.</w:t>
      </w:r>
      <w:r>
        <w:rPr>
          <w:rFonts w:cstheme="minorHAnsi"/>
        </w:rPr>
        <w:t xml:space="preserve"> </w:t>
      </w:r>
      <w:r w:rsidRPr="005D223C">
        <w:rPr>
          <w:rFonts w:cstheme="minorHAnsi"/>
        </w:rPr>
        <w:t xml:space="preserve">Le milieu municipal est </w:t>
      </w:r>
      <w:r w:rsidRPr="005D223C">
        <w:rPr>
          <w:rFonts w:cstheme="minorHAnsi"/>
          <w:bCs/>
        </w:rPr>
        <w:t>le palier de gouvernance le plus près des citoyens et des citoyennes</w:t>
      </w:r>
      <w:r w:rsidR="005418BD">
        <w:rPr>
          <w:rFonts w:cstheme="minorHAnsi"/>
          <w:bCs/>
        </w:rPr>
        <w:t>,</w:t>
      </w:r>
      <w:r w:rsidRPr="005D223C">
        <w:rPr>
          <w:rFonts w:cstheme="minorHAnsi"/>
        </w:rPr>
        <w:t xml:space="preserve"> et </w:t>
      </w:r>
      <w:r>
        <w:rPr>
          <w:rFonts w:cstheme="minorHAnsi"/>
        </w:rPr>
        <w:t xml:space="preserve">doit agir de </w:t>
      </w:r>
      <w:r w:rsidRPr="005D223C">
        <w:rPr>
          <w:rFonts w:cstheme="minorHAnsi"/>
        </w:rPr>
        <w:t>façon exemplaire</w:t>
      </w:r>
      <w:r>
        <w:rPr>
          <w:rFonts w:cstheme="minorHAnsi"/>
        </w:rPr>
        <w:t xml:space="preserve"> en tant qu’employeur</w:t>
      </w:r>
      <w:r w:rsidR="005418BD">
        <w:rPr>
          <w:rFonts w:cstheme="minorHAnsi"/>
        </w:rPr>
        <w:t>,</w:t>
      </w:r>
      <w:r>
        <w:rPr>
          <w:rFonts w:cstheme="minorHAnsi"/>
        </w:rPr>
        <w:t xml:space="preserve"> </w:t>
      </w:r>
      <w:r w:rsidR="00201275">
        <w:rPr>
          <w:rFonts w:cstheme="minorHAnsi"/>
        </w:rPr>
        <w:t xml:space="preserve">ainsi </w:t>
      </w:r>
      <w:r w:rsidR="00991E9C">
        <w:rPr>
          <w:rFonts w:cstheme="minorHAnsi"/>
        </w:rPr>
        <w:t>qu’en tant qu’</w:t>
      </w:r>
      <w:r w:rsidR="00991E9C" w:rsidRPr="005418BD">
        <w:rPr>
          <w:rFonts w:cstheme="minorHAnsi"/>
        </w:rPr>
        <w:t>autorité locale</w:t>
      </w:r>
      <w:r w:rsidR="005418BD">
        <w:rPr>
          <w:rFonts w:cstheme="minorHAnsi"/>
        </w:rPr>
        <w:t>,</w:t>
      </w:r>
      <w:r w:rsidR="00991E9C">
        <w:rPr>
          <w:rFonts w:cstheme="minorHAnsi"/>
        </w:rPr>
        <w:t xml:space="preserve"> </w:t>
      </w:r>
      <w:r w:rsidR="00201275">
        <w:rPr>
          <w:rFonts w:cstheme="minorHAnsi"/>
        </w:rPr>
        <w:t>lors de l’exercice de ses pouvoirs et responsabilités.</w:t>
      </w:r>
    </w:p>
    <w:p w14:paraId="6F445886" w14:textId="77777777" w:rsidR="005D223C" w:rsidRPr="00D360E5" w:rsidRDefault="005D223C" w:rsidP="005D223C">
      <w:pPr>
        <w:rPr>
          <w:rFonts w:cstheme="minorHAnsi"/>
        </w:rPr>
      </w:pPr>
    </w:p>
    <w:p w14:paraId="544135EC" w14:textId="63BB1EFC" w:rsidR="00DB3D2F" w:rsidRDefault="00DB3D2F" w:rsidP="00B537B7">
      <w:pPr>
        <w:rPr>
          <w:rFonts w:cstheme="minorHAnsi"/>
        </w:rPr>
      </w:pPr>
      <w:r w:rsidRPr="00D360E5">
        <w:rPr>
          <w:rFonts w:cstheme="minorHAnsi"/>
        </w:rPr>
        <w:t xml:space="preserve">L’ouverture à l’autre, la tolérance envers la différence, l’acceptation de la diversité sous toutes ses formes sont des principes qui doivent être portés par l’ensemble de la société et auxquels la </w:t>
      </w:r>
      <w:r w:rsidR="00D360E5">
        <w:rPr>
          <w:rFonts w:cstheme="minorHAnsi"/>
        </w:rPr>
        <w:t xml:space="preserve">municipalité </w:t>
      </w:r>
      <w:r w:rsidR="005D223C" w:rsidRPr="007E14C6">
        <w:rPr>
          <w:rFonts w:cstheme="minorHAnsi"/>
          <w:i/>
          <w:iCs/>
        </w:rPr>
        <w:t>[ou la MRC]</w:t>
      </w:r>
      <w:r w:rsidRPr="00D360E5">
        <w:rPr>
          <w:rFonts w:cstheme="minorHAnsi"/>
        </w:rPr>
        <w:t>, adhère</w:t>
      </w:r>
      <w:r w:rsidR="00D360E5">
        <w:rPr>
          <w:rFonts w:cstheme="minorHAnsi"/>
        </w:rPr>
        <w:t xml:space="preserve"> sans réserve.</w:t>
      </w:r>
    </w:p>
    <w:p w14:paraId="51F276D8" w14:textId="77777777" w:rsidR="00B537B7" w:rsidRPr="00F33A63" w:rsidRDefault="00B537B7" w:rsidP="00B537B7"/>
    <w:p w14:paraId="5DC61DCD" w14:textId="77777777" w:rsidR="00B537B7" w:rsidRPr="00F33A63" w:rsidRDefault="00B537B7" w:rsidP="00B537B7">
      <w:r w:rsidRPr="00F33A63">
        <w:t>« [CITATION sur votre réalité régionale ou vos priorités d’intervention] »</w:t>
      </w:r>
    </w:p>
    <w:p w14:paraId="523A6F18" w14:textId="6F4CD44D" w:rsidR="00B537B7" w:rsidRPr="00F33A63" w:rsidRDefault="00B537B7" w:rsidP="00B537B7">
      <w:r w:rsidRPr="00F33A63">
        <w:t xml:space="preserve"> </w:t>
      </w:r>
    </w:p>
    <w:p w14:paraId="26C4C2CA" w14:textId="77777777" w:rsidR="00B537B7" w:rsidRPr="00F33A63" w:rsidRDefault="00B537B7" w:rsidP="00B537B7">
      <w:pPr>
        <w:jc w:val="center"/>
      </w:pPr>
      <w:r w:rsidRPr="00F33A63">
        <w:t>-30-</w:t>
      </w:r>
    </w:p>
    <w:p w14:paraId="65717567" w14:textId="77777777" w:rsidR="00B537B7" w:rsidRPr="00F33A63" w:rsidRDefault="00B537B7" w:rsidP="00B537B7"/>
    <w:p w14:paraId="4CB1EF32" w14:textId="77777777" w:rsidR="00B537B7" w:rsidRPr="00F33A63" w:rsidRDefault="00B537B7" w:rsidP="00B537B7">
      <w:r w:rsidRPr="00F33A63">
        <w:t xml:space="preserve">Renseignements : </w:t>
      </w:r>
    </w:p>
    <w:p w14:paraId="613237E4" w14:textId="77777777" w:rsidR="00B537B7" w:rsidRPr="00F33A63" w:rsidRDefault="00B537B7" w:rsidP="00B537B7">
      <w:r w:rsidRPr="00F33A63">
        <w:t>[Prénom, Nom]</w:t>
      </w:r>
    </w:p>
    <w:p w14:paraId="5E9700CA" w14:textId="77777777" w:rsidR="00B537B7" w:rsidRPr="00F33A63" w:rsidRDefault="00B537B7" w:rsidP="00B537B7">
      <w:r w:rsidRPr="00F33A63">
        <w:t>[Titre]</w:t>
      </w:r>
    </w:p>
    <w:p w14:paraId="620632DA" w14:textId="3ABA74AD" w:rsidR="00B537B7" w:rsidRPr="00F33A63" w:rsidRDefault="00B537B7" w:rsidP="00B537B7">
      <w:r w:rsidRPr="00F33A63">
        <w:t xml:space="preserve">[Municipalité ou </w:t>
      </w:r>
      <w:r w:rsidR="00DB3D2F">
        <w:t>MRC</w:t>
      </w:r>
      <w:r w:rsidRPr="00F33A63">
        <w:t>]</w:t>
      </w:r>
    </w:p>
    <w:p w14:paraId="22D9BD7F" w14:textId="77777777" w:rsidR="00B537B7" w:rsidRPr="00F33A63" w:rsidRDefault="00B537B7" w:rsidP="00B537B7">
      <w:r w:rsidRPr="00F33A63">
        <w:t>Bureau : [téléphone de bureau]</w:t>
      </w:r>
    </w:p>
    <w:p w14:paraId="164784FC" w14:textId="77777777" w:rsidR="00B537B7" w:rsidRPr="00F33A63" w:rsidRDefault="00B537B7" w:rsidP="00B537B7">
      <w:r w:rsidRPr="00F33A63">
        <w:t>Cellulaire : [cellulaire]</w:t>
      </w:r>
    </w:p>
    <w:p w14:paraId="282D70F7" w14:textId="0CC65C34" w:rsidR="00943A9E" w:rsidRPr="00F33A63" w:rsidRDefault="00B537B7" w:rsidP="00B537B7">
      <w:r w:rsidRPr="00F33A63">
        <w:t>[</w:t>
      </w:r>
      <w:proofErr w:type="gramStart"/>
      <w:r w:rsidRPr="00F33A63">
        <w:t>courriel</w:t>
      </w:r>
      <w:proofErr w:type="gramEnd"/>
      <w:r w:rsidRPr="00F33A63">
        <w:t>]</w:t>
      </w:r>
    </w:p>
    <w:sectPr w:rsidR="00943A9E" w:rsidRPr="00F33A63" w:rsidSect="00AC2EBD">
      <w:footerReference w:type="even" r:id="rId8"/>
      <w:footerReference w:type="default" r:id="rId9"/>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207A9" w14:textId="77777777" w:rsidR="00D51506" w:rsidRDefault="00D51506" w:rsidP="00CF6233">
      <w:r>
        <w:separator/>
      </w:r>
    </w:p>
  </w:endnote>
  <w:endnote w:type="continuationSeparator" w:id="0">
    <w:p w14:paraId="13F2A9BB" w14:textId="77777777" w:rsidR="00D51506" w:rsidRDefault="00D51506" w:rsidP="00CF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0CEA7" w14:textId="77777777" w:rsidR="00CF6233" w:rsidRDefault="00CF6233" w:rsidP="004179F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8784F5B" w14:textId="77777777" w:rsidR="00CF6233" w:rsidRDefault="00CF6233" w:rsidP="00CF623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4C112" w14:textId="45A71242" w:rsidR="00CF6233" w:rsidRDefault="00CF6233" w:rsidP="004179F5">
    <w:pPr>
      <w:pStyle w:val="Pieddepage"/>
      <w:framePr w:wrap="none" w:vAnchor="text" w:hAnchor="margin" w:xAlign="right" w:y="1"/>
      <w:rPr>
        <w:rStyle w:val="Numrodepage"/>
      </w:rPr>
    </w:pPr>
  </w:p>
  <w:p w14:paraId="7A44B024" w14:textId="6035FA1D" w:rsidR="00CF6233" w:rsidRPr="00CF6233" w:rsidRDefault="00CF6233" w:rsidP="00CF6233">
    <w:pPr>
      <w:pStyle w:val="Pieddepage"/>
      <w:ind w:right="360"/>
      <w:rPr>
        <w:lang w:val="fr-CA"/>
      </w:rPr>
    </w:pPr>
    <w:r>
      <w:rPr>
        <w:lang w:val="fr-CA"/>
      </w:rPr>
      <w:tab/>
    </w: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808B9" w14:textId="77777777" w:rsidR="00D51506" w:rsidRDefault="00D51506" w:rsidP="00CF6233">
      <w:r>
        <w:separator/>
      </w:r>
    </w:p>
  </w:footnote>
  <w:footnote w:type="continuationSeparator" w:id="0">
    <w:p w14:paraId="2D731E5D" w14:textId="77777777" w:rsidR="00D51506" w:rsidRDefault="00D51506" w:rsidP="00CF6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82DAE"/>
    <w:multiLevelType w:val="hybridMultilevel"/>
    <w:tmpl w:val="41BAF9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B6"/>
    <w:rsid w:val="000421CD"/>
    <w:rsid w:val="00075CED"/>
    <w:rsid w:val="000A597A"/>
    <w:rsid w:val="000E265A"/>
    <w:rsid w:val="001A17AC"/>
    <w:rsid w:val="001F3BC5"/>
    <w:rsid w:val="00201275"/>
    <w:rsid w:val="0023613E"/>
    <w:rsid w:val="0023725E"/>
    <w:rsid w:val="00277758"/>
    <w:rsid w:val="002B3BFF"/>
    <w:rsid w:val="002E398A"/>
    <w:rsid w:val="00312A1E"/>
    <w:rsid w:val="00334910"/>
    <w:rsid w:val="00341046"/>
    <w:rsid w:val="003A31B4"/>
    <w:rsid w:val="003C2B78"/>
    <w:rsid w:val="003E5400"/>
    <w:rsid w:val="00420A23"/>
    <w:rsid w:val="00444B17"/>
    <w:rsid w:val="00467BFA"/>
    <w:rsid w:val="00477040"/>
    <w:rsid w:val="004A4627"/>
    <w:rsid w:val="004F0853"/>
    <w:rsid w:val="00504CAE"/>
    <w:rsid w:val="00510B37"/>
    <w:rsid w:val="0052327C"/>
    <w:rsid w:val="0052544C"/>
    <w:rsid w:val="00527970"/>
    <w:rsid w:val="005418BD"/>
    <w:rsid w:val="00564BFA"/>
    <w:rsid w:val="005D223C"/>
    <w:rsid w:val="005E4A28"/>
    <w:rsid w:val="0060027A"/>
    <w:rsid w:val="00634F05"/>
    <w:rsid w:val="00641B98"/>
    <w:rsid w:val="00655FA1"/>
    <w:rsid w:val="0067750F"/>
    <w:rsid w:val="006A4A4B"/>
    <w:rsid w:val="007C2147"/>
    <w:rsid w:val="007E14C6"/>
    <w:rsid w:val="007E41AE"/>
    <w:rsid w:val="007F5283"/>
    <w:rsid w:val="00816C27"/>
    <w:rsid w:val="00823391"/>
    <w:rsid w:val="008515E1"/>
    <w:rsid w:val="008719AE"/>
    <w:rsid w:val="008B06FB"/>
    <w:rsid w:val="008C2F34"/>
    <w:rsid w:val="0094508D"/>
    <w:rsid w:val="00951D21"/>
    <w:rsid w:val="00976F65"/>
    <w:rsid w:val="00991E9C"/>
    <w:rsid w:val="00A01719"/>
    <w:rsid w:val="00A0182E"/>
    <w:rsid w:val="00A22D04"/>
    <w:rsid w:val="00A417B6"/>
    <w:rsid w:val="00A53AD3"/>
    <w:rsid w:val="00A54FD2"/>
    <w:rsid w:val="00A55213"/>
    <w:rsid w:val="00AC2EBD"/>
    <w:rsid w:val="00B123E4"/>
    <w:rsid w:val="00B1425D"/>
    <w:rsid w:val="00B33686"/>
    <w:rsid w:val="00B471ED"/>
    <w:rsid w:val="00B537B7"/>
    <w:rsid w:val="00B716ED"/>
    <w:rsid w:val="00B85AAB"/>
    <w:rsid w:val="00BE374C"/>
    <w:rsid w:val="00BF6AA3"/>
    <w:rsid w:val="00C07C28"/>
    <w:rsid w:val="00C24052"/>
    <w:rsid w:val="00C85B4E"/>
    <w:rsid w:val="00C91192"/>
    <w:rsid w:val="00CD1447"/>
    <w:rsid w:val="00CE4244"/>
    <w:rsid w:val="00CE68EF"/>
    <w:rsid w:val="00CF6233"/>
    <w:rsid w:val="00D13BD0"/>
    <w:rsid w:val="00D360E5"/>
    <w:rsid w:val="00D36C65"/>
    <w:rsid w:val="00D44C2A"/>
    <w:rsid w:val="00D51506"/>
    <w:rsid w:val="00D746DF"/>
    <w:rsid w:val="00D900C3"/>
    <w:rsid w:val="00DB3D2F"/>
    <w:rsid w:val="00DB583F"/>
    <w:rsid w:val="00DD1014"/>
    <w:rsid w:val="00E803F6"/>
    <w:rsid w:val="00EB6E61"/>
    <w:rsid w:val="00EB761C"/>
    <w:rsid w:val="00EE1A6D"/>
    <w:rsid w:val="00F22619"/>
    <w:rsid w:val="00F33A63"/>
    <w:rsid w:val="00F83DDA"/>
    <w:rsid w:val="00FA3441"/>
    <w:rsid w:val="00FA6A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332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7B7"/>
    <w:pPr>
      <w:jc w:val="both"/>
    </w:pPr>
    <w:rPr>
      <w:rFonts w:eastAsia="Times New Roman" w:cs="Times New Roman"/>
      <w:sz w:val="22"/>
      <w:szCs w:val="22"/>
      <w:lang w:val="fr-CA"/>
    </w:rPr>
  </w:style>
  <w:style w:type="paragraph" w:styleId="Titre2">
    <w:name w:val="heading 2"/>
    <w:basedOn w:val="Normal"/>
    <w:next w:val="Corpsdetexte"/>
    <w:link w:val="Titre2Car"/>
    <w:qFormat/>
    <w:rsid w:val="00B537B7"/>
    <w:pPr>
      <w:keepNext/>
      <w:keepLines/>
      <w:spacing w:before="240" w:after="240"/>
      <w:ind w:left="578" w:hanging="578"/>
      <w:outlineLvl w:val="1"/>
    </w:pPr>
    <w:rPr>
      <w:rFonts w:ascii="Calibri" w:hAnsi="Calibri" w:cs="Calibri"/>
      <w:b/>
      <w:color w:val="034EA2"/>
      <w:spacing w:val="-4"/>
      <w:kern w:val="2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6233"/>
    <w:pPr>
      <w:tabs>
        <w:tab w:val="center" w:pos="4320"/>
        <w:tab w:val="right" w:pos="8640"/>
      </w:tabs>
      <w:jc w:val="left"/>
    </w:pPr>
    <w:rPr>
      <w:rFonts w:eastAsiaTheme="minorHAnsi" w:cstheme="minorBidi"/>
      <w:sz w:val="24"/>
      <w:szCs w:val="24"/>
      <w:lang w:val="fr-FR"/>
    </w:rPr>
  </w:style>
  <w:style w:type="character" w:customStyle="1" w:styleId="En-tteCar">
    <w:name w:val="En-tête Car"/>
    <w:basedOn w:val="Policepardfaut"/>
    <w:link w:val="En-tte"/>
    <w:uiPriority w:val="99"/>
    <w:rsid w:val="00CF6233"/>
  </w:style>
  <w:style w:type="paragraph" w:styleId="Pieddepage">
    <w:name w:val="footer"/>
    <w:basedOn w:val="Normal"/>
    <w:link w:val="PieddepageCar"/>
    <w:uiPriority w:val="99"/>
    <w:unhideWhenUsed/>
    <w:rsid w:val="00CF6233"/>
    <w:pPr>
      <w:tabs>
        <w:tab w:val="center" w:pos="4320"/>
        <w:tab w:val="right" w:pos="8640"/>
      </w:tabs>
      <w:jc w:val="left"/>
    </w:pPr>
    <w:rPr>
      <w:rFonts w:eastAsiaTheme="minorHAnsi" w:cstheme="minorBidi"/>
      <w:sz w:val="24"/>
      <w:szCs w:val="24"/>
      <w:lang w:val="fr-FR"/>
    </w:rPr>
  </w:style>
  <w:style w:type="character" w:customStyle="1" w:styleId="PieddepageCar">
    <w:name w:val="Pied de page Car"/>
    <w:basedOn w:val="Policepardfaut"/>
    <w:link w:val="Pieddepage"/>
    <w:uiPriority w:val="99"/>
    <w:rsid w:val="00CF6233"/>
  </w:style>
  <w:style w:type="character" w:styleId="Numrodepage">
    <w:name w:val="page number"/>
    <w:basedOn w:val="Policepardfaut"/>
    <w:uiPriority w:val="99"/>
    <w:semiHidden/>
    <w:unhideWhenUsed/>
    <w:rsid w:val="00CF6233"/>
  </w:style>
  <w:style w:type="paragraph" w:styleId="Paragraphedeliste">
    <w:name w:val="List Paragraph"/>
    <w:basedOn w:val="Normal"/>
    <w:uiPriority w:val="34"/>
    <w:qFormat/>
    <w:rsid w:val="00F22619"/>
    <w:pPr>
      <w:ind w:left="720"/>
      <w:contextualSpacing/>
      <w:jc w:val="left"/>
    </w:pPr>
    <w:rPr>
      <w:rFonts w:eastAsiaTheme="minorHAnsi" w:cstheme="minorBidi"/>
      <w:sz w:val="24"/>
      <w:szCs w:val="24"/>
      <w:lang w:val="fr-FR"/>
    </w:rPr>
  </w:style>
  <w:style w:type="character" w:customStyle="1" w:styleId="Titre2Car">
    <w:name w:val="Titre 2 Car"/>
    <w:basedOn w:val="Policepardfaut"/>
    <w:link w:val="Titre2"/>
    <w:rsid w:val="00B537B7"/>
    <w:rPr>
      <w:rFonts w:ascii="Calibri" w:eastAsia="Times New Roman" w:hAnsi="Calibri" w:cs="Calibri"/>
      <w:b/>
      <w:color w:val="034EA2"/>
      <w:spacing w:val="-4"/>
      <w:kern w:val="28"/>
      <w:szCs w:val="22"/>
      <w:lang w:val="fr-CA"/>
    </w:rPr>
  </w:style>
  <w:style w:type="paragraph" w:styleId="Corpsdetexte">
    <w:name w:val="Body Text"/>
    <w:basedOn w:val="Normal"/>
    <w:link w:val="CorpsdetexteCar"/>
    <w:uiPriority w:val="99"/>
    <w:semiHidden/>
    <w:unhideWhenUsed/>
    <w:rsid w:val="00B537B7"/>
    <w:pPr>
      <w:spacing w:after="120"/>
    </w:pPr>
  </w:style>
  <w:style w:type="character" w:customStyle="1" w:styleId="CorpsdetexteCar">
    <w:name w:val="Corps de texte Car"/>
    <w:basedOn w:val="Policepardfaut"/>
    <w:link w:val="Corpsdetexte"/>
    <w:uiPriority w:val="99"/>
    <w:semiHidden/>
    <w:rsid w:val="00B537B7"/>
    <w:rPr>
      <w:rFonts w:eastAsia="Times New Roman" w:cs="Times New Roman"/>
      <w:sz w:val="22"/>
      <w:szCs w:val="22"/>
      <w:lang w:val="fr-CA"/>
    </w:rPr>
  </w:style>
  <w:style w:type="paragraph" w:styleId="Rvision">
    <w:name w:val="Revision"/>
    <w:hidden/>
    <w:uiPriority w:val="99"/>
    <w:semiHidden/>
    <w:rsid w:val="00341046"/>
    <w:rPr>
      <w:rFonts w:eastAsia="Times New Roman" w:cs="Times New Roman"/>
      <w:sz w:val="22"/>
      <w:szCs w:val="22"/>
      <w:lang w:val="fr-CA"/>
    </w:rPr>
  </w:style>
  <w:style w:type="paragraph" w:styleId="Textedebulles">
    <w:name w:val="Balloon Text"/>
    <w:basedOn w:val="Normal"/>
    <w:link w:val="TextedebullesCar"/>
    <w:uiPriority w:val="99"/>
    <w:semiHidden/>
    <w:unhideWhenUsed/>
    <w:rsid w:val="00341046"/>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341046"/>
    <w:rPr>
      <w:rFonts w:ascii="Times New Roman" w:eastAsia="Times New Roman" w:hAnsi="Times New Roman" w:cs="Times New Roman"/>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3F78A-C55C-9C4E-975C-D0EAE1B9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1733</Characters>
  <Application>Microsoft Office Word</Application>
  <DocSecurity>0</DocSecurity>
  <Lines>14</Lines>
  <Paragraphs>4</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Le réinvestissement en développement régional doit être décidé par les élus des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Juneau</dc:creator>
  <cp:keywords/>
  <dc:description/>
  <cp:lastModifiedBy>Maryse Drolet</cp:lastModifiedBy>
  <cp:revision>2</cp:revision>
  <cp:lastPrinted>2016-12-07T18:06:00Z</cp:lastPrinted>
  <dcterms:created xsi:type="dcterms:W3CDTF">2021-04-23T14:26:00Z</dcterms:created>
  <dcterms:modified xsi:type="dcterms:W3CDTF">2021-04-23T14:26:00Z</dcterms:modified>
</cp:coreProperties>
</file>